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E5E3B" w14:textId="0056940B" w:rsidR="001846C3" w:rsidRPr="001846C3" w:rsidRDefault="001846C3" w:rsidP="001846C3">
      <w:pPr>
        <w:rPr>
          <w:b/>
          <w:bCs/>
        </w:rPr>
      </w:pPr>
      <w:r w:rsidRPr="001846C3">
        <w:rPr>
          <w:b/>
          <w:bCs/>
        </w:rPr>
        <w:t>Inleiding</w:t>
      </w:r>
    </w:p>
    <w:p w14:paraId="6D665EC1" w14:textId="27BE9A20" w:rsidR="001846C3" w:rsidRDefault="001846C3" w:rsidP="001846C3">
      <w:r>
        <w:t>Afgelopen woensdag was het Aswoensdag: het begin van de Veertigdagentijd. Het begin van een tijd</w:t>
      </w:r>
      <w:r>
        <w:t xml:space="preserve"> </w:t>
      </w:r>
      <w:r>
        <w:t>van bezinning, waarbij vasten kan ondersteunen. Dé lezing voor deze zondag is die van Jezus, die</w:t>
      </w:r>
      <w:r>
        <w:t xml:space="preserve"> </w:t>
      </w:r>
      <w:r>
        <w:t xml:space="preserve">zich 40 dagen in de </w:t>
      </w:r>
      <w:r>
        <w:tab/>
        <w:t>woestijn terugtrekt (Lucas 4: 1</w:t>
      </w:r>
      <w:r>
        <w:tab/>
        <w:t>- 13). Door gebed en bezinning wil Hij voor ogen</w:t>
      </w:r>
      <w:r>
        <w:t xml:space="preserve"> </w:t>
      </w:r>
      <w:r>
        <w:t xml:space="preserve">krijgen:  D </w:t>
      </w:r>
      <w:proofErr w:type="spellStart"/>
      <w:r>
        <w:t>it</w:t>
      </w:r>
      <w:proofErr w:type="spellEnd"/>
      <w:r>
        <w:t xml:space="preserve"> is de weg, zo moet ik gaan. Wij weten uit eigen ervaring hoe moeilijk het kan zijn om voor</w:t>
      </w:r>
      <w:r>
        <w:t xml:space="preserve"> </w:t>
      </w:r>
      <w:r>
        <w:t>jezelf helder te krijgen wat die weg is. Er zijn altijd meerdere stemmen die klinken. Wat is de stem</w:t>
      </w:r>
      <w:r>
        <w:t xml:space="preserve"> </w:t>
      </w:r>
      <w:r>
        <w:t>van God? En wat is de stem die je juist van Gods pad af leidt? Er zijn vele verleidingen in het leven. In</w:t>
      </w:r>
      <w:r>
        <w:t xml:space="preserve"> </w:t>
      </w:r>
      <w:r>
        <w:t>de woestijn laat de duivel geen kans onbenut om die aan Jezus voor te leggen. Het zijn drie zeer</w:t>
      </w:r>
      <w:r>
        <w:t xml:space="preserve"> </w:t>
      </w:r>
      <w:r>
        <w:t>herkenbare verleidingen. Hoe kunnen wij in deze Veertigdagentijd onze eigen ‘woestijn’ in gaan en</w:t>
      </w:r>
      <w:r>
        <w:t xml:space="preserve"> </w:t>
      </w:r>
      <w:r>
        <w:t>een weg vinden die in Jezus’ spoor is? De verleiding van de macht zien we op het wereldtoneel</w:t>
      </w:r>
      <w:r>
        <w:t xml:space="preserve"> </w:t>
      </w:r>
      <w:r>
        <w:t>misschien wel meer dan ooit terug. Zo actueel is dus ook weer het</w:t>
      </w:r>
      <w:r>
        <w:t xml:space="preserve"> </w:t>
      </w:r>
      <w:r>
        <w:t>Schriftwoord van vanmorgen.</w:t>
      </w:r>
    </w:p>
    <w:p w14:paraId="0B4E0CB3" w14:textId="562B9477" w:rsidR="001846C3" w:rsidRPr="001846C3" w:rsidRDefault="001846C3" w:rsidP="001846C3">
      <w:pPr>
        <w:rPr>
          <w:b/>
          <w:bCs/>
        </w:rPr>
      </w:pPr>
      <w:r w:rsidRPr="001846C3">
        <w:rPr>
          <w:b/>
          <w:bCs/>
        </w:rPr>
        <w:t>Liturgie voor deze zondag</w:t>
      </w:r>
    </w:p>
    <w:p w14:paraId="60E5D141" w14:textId="640A75D0" w:rsidR="001846C3" w:rsidRPr="001846C3" w:rsidRDefault="001846C3" w:rsidP="001846C3">
      <w:r>
        <w:t>·  Welkom</w:t>
      </w:r>
      <w:r>
        <w:br/>
      </w:r>
      <w:r>
        <w:t>·  Stilte</w:t>
      </w:r>
      <w:r>
        <w:br/>
      </w:r>
      <w:r>
        <w:t>·  Drempelgebed</w:t>
      </w:r>
      <w:r>
        <w:br/>
      </w:r>
      <w:r>
        <w:t>·  Intochtslied: Lied 91 Heil hem wie God een plaats bereid vers 1, 5 en 6</w:t>
      </w:r>
      <w:r>
        <w:br/>
      </w:r>
      <w:r>
        <w:t>·  Bemoediging:</w:t>
      </w:r>
      <w:r>
        <w:br/>
        <w:t xml:space="preserve">          </w:t>
      </w:r>
      <w:r>
        <w:t>ouderling: Onze hulp is in de naam van de Ene</w:t>
      </w:r>
      <w:r>
        <w:br/>
        <w:t xml:space="preserve">          </w:t>
      </w:r>
      <w:r>
        <w:t>gemeente: Heer van hemel en aarde</w:t>
      </w:r>
      <w:r>
        <w:br/>
        <w:t xml:space="preserve">          </w:t>
      </w:r>
      <w:r>
        <w:t>ouderling: Eeuwige, onze God keer U naar ons toe</w:t>
      </w:r>
      <w:r>
        <w:br/>
        <w:t xml:space="preserve">          </w:t>
      </w:r>
      <w:r>
        <w:t>gemeente: en doe ons leven met hart en ziel</w:t>
      </w:r>
      <w:r>
        <w:br/>
      </w:r>
      <w:r>
        <w:t>·  Lied van de zondag: Lied 536 Alles wat over ons geschreven is</w:t>
      </w:r>
      <w:r>
        <w:br/>
      </w:r>
      <w:r>
        <w:t xml:space="preserve">·  </w:t>
      </w:r>
      <w:proofErr w:type="spellStart"/>
      <w:r>
        <w:t>Kyriëgebed</w:t>
      </w:r>
      <w:proofErr w:type="spellEnd"/>
      <w:r>
        <w:t xml:space="preserve">; we beantwoorden de intenties met </w:t>
      </w:r>
      <w:r>
        <w:tab/>
        <w:t>het refrein van lied 547</w:t>
      </w:r>
      <w:r>
        <w:br/>
      </w:r>
      <w:r>
        <w:t>Dienst van het Woord</w:t>
      </w:r>
      <w:r>
        <w:br/>
      </w:r>
      <w:r>
        <w:t>. Gebed om inspiratie</w:t>
      </w:r>
      <w:r>
        <w:br/>
      </w:r>
      <w:r>
        <w:t>·  1e Schriftlezing: Deuteronomium 5: 6- 21</w:t>
      </w:r>
      <w:r>
        <w:br/>
      </w:r>
      <w:r>
        <w:t>. Zingen: Lied 540 Het waren tien geboden</w:t>
      </w:r>
      <w:r>
        <w:br/>
      </w:r>
      <w:r>
        <w:t>·  2e Schriftlezing: Lucas 4: 1</w:t>
      </w:r>
      <w:r>
        <w:tab/>
        <w:t>- 13</w:t>
      </w:r>
      <w:r>
        <w:br/>
      </w:r>
      <w:r>
        <w:t>·  Zingen: Lied 538</w:t>
      </w:r>
      <w:r>
        <w:br/>
      </w:r>
      <w:r>
        <w:t>·  Overweging</w:t>
      </w:r>
      <w:r>
        <w:br/>
      </w:r>
      <w:r>
        <w:t>·  Orgelmuziek</w:t>
      </w:r>
      <w:r>
        <w:br/>
      </w:r>
      <w:r>
        <w:t>. Zingen: lied 835 Jezus ga ons voor vers 1, 3 en 4</w:t>
      </w:r>
      <w:r>
        <w:br/>
      </w:r>
      <w:r>
        <w:t>Gebeden en gaven</w:t>
      </w:r>
      <w:r>
        <w:br/>
      </w:r>
      <w:r>
        <w:t>·  Mededelingen (ouderling van dienst) en collecten</w:t>
      </w:r>
      <w:r>
        <w:br/>
      </w:r>
      <w:r>
        <w:t>·  Dank - en voorbeden met gezongen responsie</w:t>
      </w:r>
      <w:r>
        <w:t xml:space="preserve"> </w:t>
      </w:r>
      <w:r>
        <w:t>‘Bij U is de bron van het leven, en in uw licht zien wij het licht’, Psalm 36a</w:t>
      </w:r>
      <w:r>
        <w:br/>
      </w:r>
      <w:r>
        <w:t>·  Stil gebed en zingen van het Onze Vader (lied 369b)</w:t>
      </w:r>
      <w:r>
        <w:br/>
      </w:r>
      <w:r>
        <w:t>·  Slotlied: lied 832 Geroepen om op weg te gaan</w:t>
      </w:r>
      <w:r>
        <w:br/>
      </w:r>
      <w:r>
        <w:t>·  Wegzending en zegen met gezongen ‘Amen’.</w:t>
      </w:r>
      <w:r>
        <w:br/>
      </w:r>
      <w:r>
        <w:t>. Orgelspel</w:t>
      </w:r>
    </w:p>
    <w:sectPr w:rsidR="001846C3" w:rsidRPr="001846C3" w:rsidSect="001846C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C3"/>
    <w:rsid w:val="001846C3"/>
    <w:rsid w:val="00C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4CBE"/>
  <w15:chartTrackingRefBased/>
  <w15:docId w15:val="{1C1091C3-27A8-49CD-8BBE-9C9B4E6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4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4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4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46C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46C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46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46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46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46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46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46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46C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46C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0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3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8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6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6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3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7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7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6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6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7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9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9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7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5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9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Christien Reeling Brouwer</dc:creator>
  <cp:keywords/>
  <dc:description/>
  <cp:lastModifiedBy>Christien Reeling Brouwer</cp:lastModifiedBy>
  <cp:revision>1</cp:revision>
  <dcterms:created xsi:type="dcterms:W3CDTF">2025-03-10T14:51:00Z</dcterms:created>
  <dcterms:modified xsi:type="dcterms:W3CDTF">2025-03-10T14:57:00Z</dcterms:modified>
</cp:coreProperties>
</file>